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0F1531">
        <w:trPr>
          <w:trHeight w:val="141"/>
        </w:trPr>
        <w:tc>
          <w:tcPr>
            <w:tcW w:w="963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1531" w:rsidRDefault="00616F04">
            <w:pPr>
              <w:ind w:left="-84" w:right="-96"/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Astra Serif" w:eastAsia="PT Astra Serif" w:hAnsi="PT Astra Serif" w:cs="PT Astra Serif"/>
                <w:b/>
                <w:sz w:val="28"/>
              </w:rPr>
              <w:t>МИНИСТЕРСТВО ОБРАЗОВАНИЯ ТУЛЬСКОЙ ОБЛАСТИ</w:t>
            </w:r>
          </w:p>
        </w:tc>
      </w:tr>
      <w:tr w:rsidR="000F1531">
        <w:trPr>
          <w:trHeight w:val="141"/>
        </w:trPr>
        <w:tc>
          <w:tcPr>
            <w:tcW w:w="963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1531" w:rsidRDefault="000F1531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</w:p>
        </w:tc>
      </w:tr>
      <w:tr w:rsidR="000F1531">
        <w:trPr>
          <w:trHeight w:val="141"/>
        </w:trPr>
        <w:tc>
          <w:tcPr>
            <w:tcW w:w="963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  <w:b/>
                <w:spacing w:val="7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pacing w:val="70"/>
                <w:sz w:val="28"/>
                <w:szCs w:val="28"/>
              </w:rPr>
              <w:t>ПРИКАЗ</w:t>
            </w:r>
          </w:p>
        </w:tc>
      </w:tr>
      <w:tr w:rsidR="000F1531">
        <w:trPr>
          <w:trHeight w:val="141"/>
        </w:trPr>
        <w:tc>
          <w:tcPr>
            <w:tcW w:w="963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1531" w:rsidRDefault="000F1531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</w:p>
        </w:tc>
      </w:tr>
      <w:tr w:rsidR="000F1531">
        <w:trPr>
          <w:trHeight w:val="141"/>
        </w:trPr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  <w:u w:val="single"/>
              </w:rPr>
              <w:t xml:space="preserve">от 12.08.2021 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1531" w:rsidRDefault="000F1531">
            <w:pPr>
              <w:spacing w:line="220" w:lineRule="exact"/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№ </w:t>
            </w: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  <w:u w:val="single"/>
              </w:rPr>
              <w:t xml:space="preserve"> 1020</w:t>
            </w:r>
          </w:p>
        </w:tc>
      </w:tr>
    </w:tbl>
    <w:p w:rsidR="000F1531" w:rsidRDefault="000F1531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F1531" w:rsidRDefault="00616F04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О подготовке и проведении школьного этапа всероссийской олимпиады школьников в 2021/22 учебном году</w:t>
      </w:r>
    </w:p>
    <w:p w:rsidR="000F1531" w:rsidRDefault="000F1531">
      <w:pPr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F1531" w:rsidRDefault="00616F04">
      <w:pPr>
        <w:pStyle w:val="af6"/>
        <w:ind w:left="-11" w:firstLine="862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На основании  части 2 статьи 77 Федерального закона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от 29 декабря 2012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г. № 273-ФЗ «Об образовании в Российской Федерации», приказа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Минпросвещения России от 27.11.2020 № 678 «Об утверждении Порядка проведения всероссийской олимпиады школьников», </w:t>
      </w:r>
      <w:r>
        <w:rPr>
          <w:rFonts w:ascii="PT Astra Serif" w:eastAsia="PT Astra Serif" w:hAnsi="PT Astra Serif" w:cs="PT Astra Serif"/>
          <w:sz w:val="28"/>
          <w:szCs w:val="28"/>
        </w:rPr>
        <w:t>Соглашения министерства образования Тульской области и Образовательного фонда Тал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ант и успех» о сотрудничестве в области проведения школьного этапа всероссийской олимпиады школьников в 2021 году (далее - Соглашение), </w:t>
      </w:r>
      <w:r>
        <w:rPr>
          <w:rFonts w:ascii="PT Astra Serif" w:eastAsia="PT Astra Serif" w:hAnsi="PT Astra Serif" w:cs="PT Astra Serif"/>
          <w:sz w:val="28"/>
          <w:szCs w:val="28"/>
        </w:rPr>
        <w:br/>
        <w:t>п р и к а з ы в а ю:</w:t>
      </w:r>
    </w:p>
    <w:p w:rsidR="000F1531" w:rsidRDefault="00616F04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 Провести школьный  этап всероссийской олимпиады школьников (далее - Олимпиада) в соответствии с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Порядком проведения всероссийской олимпиады школьников (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приказ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Минпросвещения России от 27.11.2020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 xml:space="preserve">№ 678) (далее - Порядок), и </w:t>
      </w:r>
      <w:r>
        <w:rPr>
          <w:rFonts w:ascii="PT Astra Serif" w:eastAsia="PT Astra Serif" w:hAnsi="PT Astra Serif" w:cs="PT Astra Serif"/>
          <w:sz w:val="28"/>
          <w:szCs w:val="28"/>
        </w:rPr>
        <w:t>Соглашением министерства образования Тульской области и Образовательного фонда Талант и успех» о сотрудничестве в области пров</w:t>
      </w:r>
      <w:r>
        <w:rPr>
          <w:rFonts w:ascii="PT Astra Serif" w:eastAsia="PT Astra Serif" w:hAnsi="PT Astra Serif" w:cs="PT Astra Serif"/>
          <w:sz w:val="28"/>
          <w:szCs w:val="28"/>
        </w:rPr>
        <w:t>едения школьного этапа всероссийской олимпиады школьников в 2021 году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(далее - Соглашение).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 Установить сроки проведения Олимпиады:</w:t>
      </w:r>
    </w:p>
    <w:p w:rsidR="000F1531" w:rsidRDefault="00616F04" w:rsidP="00616F04">
      <w:pPr>
        <w:pStyle w:val="af6"/>
        <w:numPr>
          <w:ilvl w:val="0"/>
          <w:numId w:val="1"/>
        </w:numPr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начало - не ранее  21.09.2021, </w:t>
      </w:r>
    </w:p>
    <w:p w:rsidR="000F1531" w:rsidRDefault="00616F04" w:rsidP="00616F04">
      <w:pPr>
        <w:pStyle w:val="af6"/>
        <w:numPr>
          <w:ilvl w:val="0"/>
          <w:numId w:val="1"/>
        </w:numPr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окончание не позднее 01.11.2021.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3.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Утвердить Требования к содержанию организационно-технологической модели проведения Олимпиады (Приложение № 1).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 В рамках реализации Соглашения:</w:t>
      </w:r>
    </w:p>
    <w:p w:rsidR="000F1531" w:rsidRDefault="00616F04">
      <w:pPr>
        <w:pStyle w:val="af6"/>
        <w:ind w:firstLine="720"/>
        <w:rPr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4.1. Провести </w:t>
      </w:r>
      <w:r>
        <w:rPr>
          <w:rFonts w:ascii="PT Astra Serif" w:eastAsia="PT Astra Serif" w:hAnsi="PT Astra Serif" w:cs="PT Astra Serif"/>
          <w:sz w:val="28"/>
        </w:rPr>
        <w:t>школьный этап всероссийской олимпиады школьников по физике, биологии, химия, астрономии, матема</w:t>
      </w:r>
      <w:r>
        <w:rPr>
          <w:rFonts w:ascii="PT Astra Serif" w:eastAsia="PT Astra Serif" w:hAnsi="PT Astra Serif" w:cs="PT Astra Serif"/>
          <w:sz w:val="28"/>
        </w:rPr>
        <w:t>тике, информатике</w:t>
      </w:r>
      <w:r>
        <w:rPr>
          <w:rFonts w:ascii="PT Astra Serif" w:eastAsia="PT Astra Serif" w:hAnsi="PT Astra Serif" w:cs="PT Astra Serif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 использованием информационного ресурса Образовательного центра «Сириус» в информационно-телекоммуникационной сети Интернет </w:t>
      </w:r>
      <w:r>
        <w:rPr>
          <w:rFonts w:ascii="PT Astra Serif" w:eastAsia="PT Astra Serif" w:hAnsi="PT Astra Serif" w:cs="PT Astra Serif"/>
          <w:sz w:val="28"/>
        </w:rPr>
        <w:t>в установленные сроки (Приложение № 2)</w:t>
      </w:r>
      <w:r>
        <w:t>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4.3.   Утвердить составы региональных апелляционных комиссий  </w:t>
      </w:r>
      <w:r>
        <w:rPr>
          <w:rFonts w:ascii="PT Astra Serif" w:eastAsia="PT Astra Serif" w:hAnsi="PT Astra Serif" w:cs="PT Astra Serif"/>
          <w:sz w:val="28"/>
        </w:rPr>
        <w:t xml:space="preserve">по физике, </w:t>
      </w:r>
      <w:r>
        <w:rPr>
          <w:rFonts w:ascii="PT Astra Serif" w:eastAsia="PT Astra Serif" w:hAnsi="PT Astra Serif" w:cs="PT Astra Serif"/>
          <w:sz w:val="28"/>
        </w:rPr>
        <w:t>биологии, химия, астрономии, математике, информатике  (Приложение № 3).</w:t>
      </w:r>
    </w:p>
    <w:p w:rsidR="000F1531" w:rsidRDefault="00616F04">
      <w:pPr>
        <w:ind w:firstLine="720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4.4.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Определить </w:t>
      </w:r>
      <w:r>
        <w:rPr>
          <w:rFonts w:ascii="PT Astra Serif" w:eastAsia="PT Astra Serif" w:hAnsi="PT Astra Serif" w:cs="PT Astra Serif"/>
          <w:sz w:val="28"/>
        </w:rPr>
        <w:t>Центр поддержки одаренных детей «Созвездие»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в качестве организации, осуществляющей информационное и организационно-технологическое сопровождение Олимпиады, проводимой </w:t>
      </w:r>
      <w:r>
        <w:rPr>
          <w:rFonts w:ascii="PT Astra Serif" w:eastAsia="PT Astra Serif" w:hAnsi="PT Astra Serif" w:cs="PT Astra Serif"/>
          <w:sz w:val="28"/>
        </w:rPr>
        <w:t>на платформе «Сириус.Курсы»</w:t>
      </w:r>
      <w:r>
        <w:rPr>
          <w:rFonts w:ascii="PT Astra Serif" w:eastAsia="PT Astra Serif" w:hAnsi="PT Astra Serif" w:cs="PT Astra Serif"/>
          <w:sz w:val="28"/>
        </w:rPr>
        <w:t xml:space="preserve">. </w:t>
      </w:r>
    </w:p>
    <w:p w:rsidR="000F1531" w:rsidRDefault="00616F04">
      <w:pPr>
        <w:ind w:firstLine="720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4.4.1. </w:t>
      </w:r>
      <w:r>
        <w:rPr>
          <w:rFonts w:ascii="PT Astra Serif" w:eastAsia="PT Astra Serif" w:hAnsi="PT Astra Serif" w:cs="PT Astra Serif"/>
          <w:sz w:val="28"/>
        </w:rPr>
        <w:t>Центру поддержки одаренных детей «Созвездие»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совместно с сотрудниками министерства образования Тульской области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обеспечить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взаимодействие с Образовательным центром «Сириус» по проведению Олимпиады </w:t>
      </w:r>
      <w:r>
        <w:rPr>
          <w:rFonts w:ascii="PT Astra Serif" w:eastAsia="PT Astra Serif" w:hAnsi="PT Astra Serif" w:cs="PT Astra Serif"/>
          <w:sz w:val="28"/>
        </w:rPr>
        <w:t>на платформе «Сириус.К</w:t>
      </w:r>
      <w:r>
        <w:rPr>
          <w:rFonts w:ascii="PT Astra Serif" w:eastAsia="PT Astra Serif" w:hAnsi="PT Astra Serif" w:cs="PT Astra Serif"/>
          <w:sz w:val="28"/>
        </w:rPr>
        <w:t>урсы»</w:t>
      </w:r>
      <w:r>
        <w:rPr>
          <w:rFonts w:ascii="PT Astra Serif" w:eastAsia="PT Astra Serif" w:hAnsi="PT Astra Serif" w:cs="PT Astra Serif"/>
          <w:sz w:val="28"/>
        </w:rPr>
        <w:t xml:space="preserve">. 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 Руководителям органов местного самоуправления, осуществляющим управление в сфере образования рекомендовать: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5.1. Утвердить график проведения Олимпиады в соответствии со сроками установленными пунктами 2, 4.1 настоящего приказа.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 При проведен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ии Олимпиады </w:t>
      </w:r>
      <w:r>
        <w:rPr>
          <w:rFonts w:ascii="PT Astra Serif" w:eastAsia="PT Astra Serif" w:hAnsi="PT Astra Serif" w:cs="PT Astra Serif"/>
          <w:sz w:val="28"/>
        </w:rPr>
        <w:t>на платформе «Сириус.Курсы»</w:t>
      </w:r>
      <w:r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5.2.1. Обеспечить публикацию актуальной информации по количественному контингенту обучающихся в образовательных организациях в </w:t>
      </w:r>
      <w:r>
        <w:rPr>
          <w:rFonts w:ascii="PT Astra Serif" w:eastAsia="PT Astra Serif" w:hAnsi="PT Astra Serif" w:cs="PT Astra Serif"/>
          <w:sz w:val="28"/>
          <w:szCs w:val="28"/>
        </w:rPr>
        <w:t>ФИСОКО.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5.2.2. </w:t>
      </w:r>
      <w:r>
        <w:rPr>
          <w:rFonts w:ascii="PT Astra Serif" w:eastAsia="PT Astra Serif" w:hAnsi="PT Astra Serif" w:cs="PT Astra Serif"/>
          <w:sz w:val="28"/>
        </w:rPr>
        <w:t xml:space="preserve">Руководствоваться Требованиями по проведению Олимпиады, составленными </w:t>
      </w:r>
      <w:r>
        <w:rPr>
          <w:rFonts w:ascii="PT Astra Serif" w:eastAsia="PT Astra Serif" w:hAnsi="PT Astra Serif" w:cs="PT Astra Serif"/>
          <w:sz w:val="28"/>
          <w:szCs w:val="28"/>
        </w:rPr>
        <w:t>Образовательным фондом «Талант и успех»</w:t>
      </w:r>
      <w:r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5.2.3.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Руководствоваться информационными материалами сопровождения Олимпиады, доступными на официальном сайте https://siriusolymp.ru/. 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5.2.4. Обеспечить доступ всех образовательных организаций к информационно-телек</w:t>
      </w:r>
      <w:r>
        <w:rPr>
          <w:rFonts w:ascii="PT Astra Serif" w:eastAsia="PT Astra Serif" w:hAnsi="PT Astra Serif" w:cs="PT Astra Serif"/>
          <w:sz w:val="28"/>
          <w:szCs w:val="28"/>
        </w:rPr>
        <w:t>оммуникационной сети «Интернет».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5.2.5. </w:t>
      </w:r>
      <w:r>
        <w:rPr>
          <w:rFonts w:ascii="PT Astra Serif" w:eastAsia="PT Astra Serif" w:hAnsi="PT Astra Serif" w:cs="PT Astra Serif"/>
          <w:sz w:val="28"/>
          <w:szCs w:val="28"/>
        </w:rPr>
        <w:t>Обеспечить возможность участия в Олимпиаде всех желающих обучающихся из каждой образовательной организации, в том числе предусмотреть возможность удаленного участия обучающихся в Олимпиаде в зависимости от эпидемиоло</w:t>
      </w:r>
      <w:r>
        <w:rPr>
          <w:rFonts w:ascii="PT Astra Serif" w:eastAsia="PT Astra Serif" w:hAnsi="PT Astra Serif" w:cs="PT Astra Serif"/>
          <w:sz w:val="28"/>
          <w:szCs w:val="28"/>
        </w:rPr>
        <w:t>гической ситуации или по другим существенным причинам по решению организаторов олимпиады.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5.2.6. Предоставить участникам Олимпиады </w:t>
      </w:r>
      <w:r>
        <w:rPr>
          <w:rFonts w:ascii="PT Astra Serif" w:eastAsia="PT Astra Serif" w:hAnsi="PT Astra Serif" w:cs="PT Astra Serif"/>
          <w:sz w:val="28"/>
        </w:rPr>
        <w:t>доступ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к платформе «Сириус.Курсы» в соответствии с инструкцией, предоставленной Образовательным центром «Сириус».</w:t>
      </w:r>
    </w:p>
    <w:p w:rsidR="000F1531" w:rsidRDefault="00616F04">
      <w:pPr>
        <w:pStyle w:val="af6"/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5.2.7. Обес</w:t>
      </w:r>
      <w:r>
        <w:rPr>
          <w:rFonts w:ascii="PT Astra Serif" w:eastAsia="PT Astra Serif" w:hAnsi="PT Astra Serif" w:cs="PT Astra Serif"/>
          <w:sz w:val="28"/>
          <w:szCs w:val="28"/>
        </w:rPr>
        <w:t>печить формирование персонализированных итоговых результатов, объявление итогов и награждение победителей и призеров Олимпиады.</w:t>
      </w:r>
    </w:p>
    <w:p w:rsidR="000F1531" w:rsidRDefault="00616F04">
      <w:pPr>
        <w:shd w:val="clear" w:color="auto" w:fill="FFFFFF"/>
        <w:ind w:firstLine="720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5.3. </w:t>
      </w:r>
      <w:r>
        <w:rPr>
          <w:rFonts w:ascii="PT Astra Serif" w:eastAsia="PT Astra Serif" w:hAnsi="PT Astra Serif" w:cs="PT Astra Serif"/>
          <w:sz w:val="28"/>
          <w:szCs w:val="28"/>
          <w:highlight w:val="white"/>
          <w:shd w:val="clear" w:color="auto" w:fill="FFFFFF" w:themeFill="background1"/>
        </w:rPr>
        <w:t>В срок до:</w:t>
      </w:r>
    </w:p>
    <w:p w:rsidR="000F1531" w:rsidRDefault="00616F04">
      <w:pPr>
        <w:shd w:val="clear" w:color="auto" w:fill="FFFFFF"/>
        <w:ind w:firstLine="720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 w:themeFill="background1"/>
        </w:rPr>
        <w:t>-</w:t>
      </w:r>
      <w:r>
        <w:rPr>
          <w:rFonts w:ascii="PT Astra Serif" w:eastAsia="PT Astra Serif" w:hAnsi="PT Astra Serif" w:cs="PT Astra Serif"/>
          <w:sz w:val="28"/>
          <w:szCs w:val="28"/>
          <w:highlight w:val="white"/>
          <w:shd w:val="clear" w:color="auto" w:fill="FFFFFF" w:themeFill="background1"/>
        </w:rPr>
        <w:t xml:space="preserve"> 25.08.2021 направить в министерство образования Тульской области на почту: </w:t>
      </w:r>
      <w:r>
        <w:rPr>
          <w:rFonts w:ascii="PT Astra Serif" w:eastAsia="PT Astra Serif" w:hAnsi="PT Astra Serif" w:cs="PT Astra Serif"/>
          <w:sz w:val="28"/>
          <w:highlight w:val="white"/>
          <w:shd w:val="clear" w:color="auto" w:fill="FFFFFF" w:themeFill="background1"/>
        </w:rPr>
        <w:t xml:space="preserve">lyudmila.logunova@tularegion.ru </w:t>
      </w:r>
      <w:r>
        <w:rPr>
          <w:rFonts w:ascii="PT Astra Serif" w:eastAsia="PT Astra Serif" w:hAnsi="PT Astra Serif" w:cs="PT Astra Serif"/>
          <w:sz w:val="28"/>
          <w:highlight w:val="white"/>
          <w:shd w:val="clear" w:color="auto" w:fill="FFFFFF" w:themeFill="background1"/>
        </w:rPr>
        <w:t xml:space="preserve">Организационно-технологическую модель проведения Олимпиады </w:t>
      </w:r>
      <w:r>
        <w:rPr>
          <w:rFonts w:ascii="PT Astra Serif" w:eastAsia="PT Astra Serif" w:hAnsi="PT Astra Serif" w:cs="PT Astra Serif"/>
          <w:sz w:val="28"/>
          <w:shd w:val="clear" w:color="auto" w:fill="FFFFFF" w:themeFill="background1"/>
        </w:rPr>
        <w:t>с учетом Требований, указанных в пункте 3 настоящего приказа.</w:t>
      </w:r>
    </w:p>
    <w:p w:rsidR="000F1531" w:rsidRDefault="00616F04">
      <w:pPr>
        <w:shd w:val="clear" w:color="auto" w:fill="FFFFFF"/>
        <w:ind w:firstLine="720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hd w:val="clear" w:color="auto" w:fill="FFFFFF" w:themeFill="background1"/>
        </w:rPr>
        <w:t xml:space="preserve">-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06.09.2021 утвердить </w:t>
      </w:r>
      <w:r>
        <w:rPr>
          <w:rFonts w:ascii="PT Astra Serif" w:eastAsia="PT Astra Serif" w:hAnsi="PT Astra Serif" w:cs="PT Astra Serif"/>
          <w:color w:val="000000"/>
          <w:sz w:val="28"/>
          <w:highlight w:val="white"/>
        </w:rPr>
        <w:t>составы оргкомитета, жюри и апелляционной комиссии по каждому общеобразовательному предмету,</w:t>
      </w:r>
      <w:r>
        <w:rPr>
          <w:rFonts w:ascii="PT Astra Serif" w:eastAsia="PT Astra Serif" w:hAnsi="PT Astra Serif" w:cs="PT Astra Serif"/>
          <w:color w:val="000000"/>
          <w:sz w:val="28"/>
          <w:highlight w:val="white"/>
        </w:rPr>
        <w:t xml:space="preserve"> расписание и продолжительность проведения Олимпиады, перечень материально-технического оборудования, используемого при проведении олимпиад, сроки расшифровки олимпиадных заданий, критериев и методик оценивания выполненных олимпиадных работ, процедуру реги</w:t>
      </w:r>
      <w:r>
        <w:rPr>
          <w:rFonts w:ascii="PT Astra Serif" w:eastAsia="PT Astra Serif" w:hAnsi="PT Astra Serif" w:cs="PT Astra Serif"/>
          <w:color w:val="000000"/>
          <w:sz w:val="28"/>
          <w:highlight w:val="white"/>
        </w:rPr>
        <w:t>страции участников Олимпиады, показа выполненных олимпиадных работ, а также рассмотрения апелляций участников олимпиады</w:t>
      </w:r>
      <w:r>
        <w:rPr>
          <w:rFonts w:ascii="PT Astra Serif" w:eastAsia="PT Astra Serif" w:hAnsi="PT Astra Serif" w:cs="PT Astra Serif"/>
          <w:color w:val="000000"/>
          <w:sz w:val="28"/>
        </w:rPr>
        <w:t>.</w:t>
      </w:r>
    </w:p>
    <w:p w:rsidR="000F1531" w:rsidRDefault="00616F04">
      <w:pPr>
        <w:shd w:val="clear" w:color="auto" w:fill="FFFFFF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 - 11.09.2021 письменно проинформировать руководителей образовательных организаций, участников Олимпиады и их  родителей (законных пред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ставителей) о сроках, технологиях и местах проведения школьного этапа олимпиады по каждому общеобразовательному предмету, а </w:t>
      </w:r>
      <w:r>
        <w:rPr>
          <w:rFonts w:ascii="PT Astra Serif" w:eastAsia="PT Astra Serif" w:hAnsi="PT Astra Serif" w:cs="PT Astra Serif"/>
          <w:color w:val="000000"/>
          <w:sz w:val="28"/>
        </w:rPr>
        <w:lastRenderedPageBreak/>
        <w:t>также о Порядке и утвержденных нормативных правовых актах, регламентирующих организацию и проведение Олимпиады по каждому общеобразо</w:t>
      </w:r>
      <w:r>
        <w:rPr>
          <w:rFonts w:ascii="PT Astra Serif" w:eastAsia="PT Astra Serif" w:hAnsi="PT Astra Serif" w:cs="PT Astra Serif"/>
          <w:color w:val="000000"/>
          <w:sz w:val="28"/>
        </w:rPr>
        <w:t>вательному предмету;</w:t>
      </w:r>
    </w:p>
    <w:p w:rsidR="000F1531" w:rsidRDefault="00616F04">
      <w:pPr>
        <w:shd w:val="clear" w:color="auto" w:fill="FFFFFF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- 05.11.2021 установить квоту победителей и призеров Олимпиады, утвердить итоговые результаты Олимпиады по каждому общеобразовательному предмету на основании протоколов жюри и внести  актуальную информацию  в </w:t>
      </w:r>
      <w:r>
        <w:rPr>
          <w:rFonts w:ascii="PT Astra Serif" w:eastAsia="PT Astra Serif" w:hAnsi="PT Astra Serif" w:cs="PT Astra Serif"/>
          <w:sz w:val="28"/>
          <w:szCs w:val="28"/>
        </w:rPr>
        <w:t>автоматизированную информа</w:t>
      </w:r>
      <w:r>
        <w:rPr>
          <w:rFonts w:ascii="PT Astra Serif" w:eastAsia="PT Astra Serif" w:hAnsi="PT Astra Serif" w:cs="PT Astra Serif"/>
          <w:sz w:val="28"/>
          <w:szCs w:val="28"/>
        </w:rPr>
        <w:t>ционную систему «Обобщение информации проведения ВсОШ в регионе» (</w:t>
      </w:r>
      <w:hyperlink r:id="rId8" w:history="1">
        <w:r>
          <w:rPr>
            <w:rStyle w:val="af1"/>
            <w:rFonts w:ascii="PT Astra Serif" w:eastAsia="PT Astra Serif" w:hAnsi="PT Astra Serif" w:cs="PT Astra Serif"/>
            <w:sz w:val="28"/>
            <w:szCs w:val="28"/>
          </w:rPr>
          <w:t>http://ol.rcoi71.ru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0F1531" w:rsidRDefault="00616F04">
      <w:pPr>
        <w:shd w:val="clear" w:color="auto" w:fill="FFFFFF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5.4. Опубликовать в соответствии с Порядком результаты Олимпиады на официальном сайте в сети интернет с указанием сведений об участн</w:t>
      </w:r>
      <w:r>
        <w:rPr>
          <w:rFonts w:ascii="PT Astra Serif" w:eastAsia="PT Astra Serif" w:hAnsi="PT Astra Serif" w:cs="PT Astra Serif"/>
          <w:sz w:val="28"/>
          <w:szCs w:val="28"/>
        </w:rPr>
        <w:t>иках по соответствующему общеобразовательному предмету (фамилия, инициалы, класс, количество баллов).</w:t>
      </w:r>
    </w:p>
    <w:p w:rsidR="000F1531" w:rsidRDefault="00616F04">
      <w:pPr>
        <w:shd w:val="clear" w:color="auto" w:fill="FFFFFF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5.5. Обеспечить  создание специальных условий для участников школьного этапа олимпиады с ОВЗ и детей-инвалидов, учитывать состояние их здоровья, особеннос</w:t>
      </w:r>
      <w:r>
        <w:rPr>
          <w:rFonts w:ascii="PT Astra Serif" w:eastAsia="PT Astra Serif" w:hAnsi="PT Astra Serif" w:cs="PT Astra Serif"/>
          <w:color w:val="000000"/>
          <w:sz w:val="28"/>
        </w:rPr>
        <w:t>ти психофизического развития;</w:t>
      </w:r>
    </w:p>
    <w:p w:rsidR="000F1531" w:rsidRDefault="00616F04">
      <w:pPr>
        <w:shd w:val="clear" w:color="auto" w:fill="FFFFFF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5.6. При проведении Олимпиады соблюдать обеспечение мер конфиденциальности и норм секретности.</w:t>
      </w:r>
    </w:p>
    <w:p w:rsidR="000F1531" w:rsidRDefault="00616F04">
      <w:pPr>
        <w:shd w:val="clear" w:color="auto" w:fill="FFFFFF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5.7. Организовать проведение Олимпиады с учетом соблюдения действующих Санитарно-эпидемиологических правил и норм, антитеррористиче</w:t>
      </w:r>
      <w:r>
        <w:rPr>
          <w:rFonts w:ascii="PT Astra Serif" w:eastAsia="PT Astra Serif" w:hAnsi="PT Astra Serif" w:cs="PT Astra Serif"/>
          <w:sz w:val="28"/>
          <w:szCs w:val="28"/>
        </w:rPr>
        <w:t>ского законодательства.</w:t>
      </w:r>
    </w:p>
    <w:p w:rsidR="000F1531" w:rsidRDefault="00616F04">
      <w:pPr>
        <w:pStyle w:val="af6"/>
        <w:tabs>
          <w:tab w:val="left" w:pos="1134"/>
        </w:tabs>
        <w:ind w:firstLine="720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6.</w:t>
      </w:r>
      <w:r>
        <w:rPr>
          <w:rFonts w:ascii="PT Astra Serif" w:eastAsia="PT Astra Serif" w:hAnsi="PT Astra Serif" w:cs="PT Astra Serif"/>
          <w:sz w:val="28"/>
          <w:szCs w:val="28"/>
        </w:rPr>
        <w:tab/>
        <w:t>Государственному образовательному учреждению</w:t>
      </w:r>
      <w:r>
        <w:rPr>
          <w:rFonts w:ascii="PT Astra Serif" w:eastAsia="PT Astra Serif" w:hAnsi="PT Astra Serif" w:cs="PT Astra Serif"/>
          <w:color w:val="000000"/>
          <w:spacing w:val="-1"/>
          <w:sz w:val="28"/>
          <w:szCs w:val="28"/>
        </w:rPr>
        <w:t xml:space="preserve">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 (</w:t>
      </w:r>
      <w:r>
        <w:rPr>
          <w:rFonts w:ascii="PT Astra Serif" w:eastAsia="PT Astra Serif" w:hAnsi="PT Astra Serif" w:cs="PT Astra Serif"/>
          <w:sz w:val="28"/>
          <w:szCs w:val="28"/>
        </w:rPr>
        <w:t>Брызжева Н.В</w:t>
      </w:r>
      <w:r>
        <w:rPr>
          <w:rFonts w:ascii="PT Astra Serif" w:eastAsia="PT Astra Serif" w:hAnsi="PT Astra Serif" w:cs="PT Astra Serif"/>
          <w:sz w:val="28"/>
          <w:szCs w:val="28"/>
        </w:rPr>
        <w:t>.):</w:t>
      </w:r>
    </w:p>
    <w:p w:rsidR="000F1531" w:rsidRDefault="00616F04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6.1. Организовать консультации для  членов муниципальных предметно-методических комиссий при составлении заданий для проведения Олимпиады.</w:t>
      </w:r>
    </w:p>
    <w:p w:rsidR="000F1531" w:rsidRDefault="00616F04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6.2. Организовать работу по обобщению информации по итогам проведении Олимпиады.</w:t>
      </w:r>
    </w:p>
    <w:p w:rsidR="000F1531" w:rsidRDefault="00616F04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6.3. Предусмотреть, в случае необходимости, оплату работы региональных апелляционных комиссий.</w:t>
      </w:r>
    </w:p>
    <w:p w:rsidR="000F1531" w:rsidRDefault="00616F04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7. Считать приказ</w:t>
      </w:r>
      <w:hyperlink r:id="rId9" w:tooltip="https://education.tularegion.ru/upload/iblock/18d/18dd405bfd55791f0535b9139b6489ab.pdf" w:history="1">
        <w:r>
          <w:rPr>
            <w:rFonts w:ascii="PT Astra Serif" w:eastAsia="PT Astra Serif" w:hAnsi="PT Astra Serif" w:cs="PT Astra Serif"/>
            <w:sz w:val="28"/>
          </w:rPr>
          <w:t xml:space="preserve"> министерства образования Тульской области от 04.09.2020 № 1095 «</w:t>
        </w:r>
      </w:hyperlink>
      <w:r>
        <w:rPr>
          <w:rFonts w:ascii="PT Astra Serif" w:eastAsia="PT Astra Serif" w:hAnsi="PT Astra Serif" w:cs="PT Astra Serif"/>
          <w:sz w:val="28"/>
        </w:rPr>
        <w:t>О подготовке и проведении школьного, муниципального этапов всероссийской олимпиады школьников в 2020/21 учебном году</w:t>
      </w:r>
      <w:r>
        <w:rPr>
          <w:rFonts w:ascii="PT Astra Serif" w:eastAsia="PT Astra Serif" w:hAnsi="PT Astra Serif" w:cs="PT Astra Serif"/>
          <w:sz w:val="28"/>
          <w:szCs w:val="28"/>
        </w:rPr>
        <w:t>» утратившим силу.</w:t>
      </w:r>
    </w:p>
    <w:p w:rsidR="000F1531" w:rsidRDefault="00616F04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8. Ко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нтроль исполнения настоящего приказа возложить на </w:t>
      </w:r>
      <w:r>
        <w:rPr>
          <w:rFonts w:ascii="PT Astra Serif" w:eastAsia="PT Astra Serif" w:hAnsi="PT Astra Serif" w:cs="PT Astra Serif"/>
          <w:sz w:val="28"/>
          <w:szCs w:val="28"/>
        </w:rPr>
        <w:br/>
        <w:t>Сорокину Л.Ю., директора департамента образования министерства образования Тульской области.</w:t>
      </w:r>
    </w:p>
    <w:p w:rsidR="000F1531" w:rsidRDefault="000F1531">
      <w:pPr>
        <w:spacing w:line="218" w:lineRule="auto"/>
        <w:ind w:left="709" w:hanging="709"/>
        <w:jc w:val="both"/>
        <w:rPr>
          <w:rFonts w:ascii="PT Astra Serif" w:eastAsia="PT Astra Serif" w:hAnsi="PT Astra Serif" w:cs="PT Astra Serif"/>
        </w:rPr>
      </w:pPr>
    </w:p>
    <w:p w:rsidR="000F1531" w:rsidRDefault="000F1531">
      <w:pPr>
        <w:spacing w:line="218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528"/>
      </w:tblGrid>
      <w:tr w:rsidR="000F1531">
        <w:trPr>
          <w:trHeight w:val="612"/>
        </w:trPr>
        <w:tc>
          <w:tcPr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Министр образования </w:t>
            </w:r>
          </w:p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Тульской области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0F1531">
            <w:pPr>
              <w:jc w:val="right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</w:p>
          <w:p w:rsidR="000F1531" w:rsidRDefault="00616F04">
            <w:pPr>
              <w:jc w:val="right"/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            А.А. Шевелева                </w:t>
            </w: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</w:t>
            </w:r>
          </w:p>
        </w:tc>
      </w:tr>
    </w:tbl>
    <w:p w:rsidR="000F1531" w:rsidRDefault="000F1531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616F04">
      <w:pPr>
        <w:widowControl w:val="0"/>
        <w:rPr>
          <w:rFonts w:ascii="PT Astra Serif" w:eastAsia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>Исп. Логунова Людмила Юрьевна,</w:t>
      </w:r>
    </w:p>
    <w:p w:rsidR="000F1531" w:rsidRDefault="00616F04">
      <w:pPr>
        <w:widowControl w:val="0"/>
        <w:rPr>
          <w:rFonts w:ascii="PT Astra Serif" w:eastAsia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bCs/>
        </w:rPr>
        <w:t>главный консультант,</w:t>
      </w:r>
    </w:p>
    <w:p w:rsidR="000F1531" w:rsidRDefault="00616F04">
      <w:pPr>
        <w:widowControl w:val="0"/>
        <w:rPr>
          <w:rFonts w:ascii="PT Astra Serif" w:eastAsia="PT Astra Serif" w:hAnsi="PT Astra Serif" w:cs="PT Astra Serif"/>
          <w:bCs/>
          <w:color w:val="0000FF"/>
          <w:u w:val="single"/>
        </w:rPr>
      </w:pPr>
      <w:r>
        <w:rPr>
          <w:rFonts w:ascii="PT Astra Serif" w:eastAsia="PT Astra Serif" w:hAnsi="PT Astra Serif" w:cs="PT Astra Serif"/>
          <w:bCs/>
        </w:rPr>
        <w:t xml:space="preserve">8(4872)71-75-95*2615, </w:t>
      </w:r>
      <w:hyperlink r:id="rId10" w:history="1">
        <w:r>
          <w:rPr>
            <w:rFonts w:ascii="PT Astra Serif" w:eastAsia="PT Astra Serif" w:hAnsi="PT Astra Serif" w:cs="PT Astra Serif"/>
            <w:bCs/>
            <w:color w:val="0000FF"/>
            <w:u w:val="single"/>
          </w:rPr>
          <w:t>Lyudmila.Logunova@tularegion.ru</w:t>
        </w:r>
      </w:hyperlink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lastRenderedPageBreak/>
        <w:t xml:space="preserve">Приложение № 1  </w:t>
      </w:r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 xml:space="preserve">к приказу  </w:t>
      </w:r>
      <w:r>
        <w:rPr>
          <w:rFonts w:ascii="PT Astra Serif" w:eastAsia="PT Astra Serif" w:hAnsi="PT Astra Serif" w:cs="PT Astra Serif"/>
          <w:sz w:val="28"/>
        </w:rPr>
        <w:t>министерства образования Тульской области</w:t>
      </w:r>
    </w:p>
    <w:p w:rsidR="000F1531" w:rsidRDefault="00616F04">
      <w:pPr>
        <w:tabs>
          <w:tab w:val="left" w:pos="5269"/>
        </w:tabs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 xml:space="preserve">                                                                    от _____________ № ________</w:t>
      </w: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</w:rPr>
      </w:pPr>
    </w:p>
    <w:p w:rsidR="000F1531" w:rsidRDefault="00616F04">
      <w:pPr>
        <w:widowControl w:val="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</w:rPr>
        <w:t xml:space="preserve">Требования к содержанию организационно-технологической модели </w:t>
      </w:r>
    </w:p>
    <w:p w:rsidR="000F1531" w:rsidRDefault="00616F04">
      <w:pPr>
        <w:widowControl w:val="0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</w:rPr>
        <w:t>проведения школьного этапа всероссийской олимпиады шк</w:t>
      </w:r>
      <w:r>
        <w:rPr>
          <w:rFonts w:ascii="PT Astra Serif" w:eastAsia="PT Astra Serif" w:hAnsi="PT Astra Serif" w:cs="PT Astra Serif"/>
          <w:b/>
          <w:sz w:val="28"/>
        </w:rPr>
        <w:t>ольников</w:t>
      </w:r>
    </w:p>
    <w:p w:rsidR="000F1531" w:rsidRDefault="000F1531">
      <w:pPr>
        <w:widowControl w:val="0"/>
        <w:jc w:val="center"/>
        <w:rPr>
          <w:rFonts w:ascii="PT Astra Serif" w:eastAsia="PT Astra Serif" w:hAnsi="PT Astra Serif" w:cs="PT Astra Serif"/>
        </w:rPr>
      </w:pPr>
    </w:p>
    <w:p w:rsidR="000F1531" w:rsidRDefault="00616F04">
      <w:pPr>
        <w:widowControl w:val="0"/>
        <w:tabs>
          <w:tab w:val="left" w:pos="-2160"/>
        </w:tabs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 2021/22 учебном году школьный этап всероссийской олимпиады школьников (далее - олимпиада)  проводится в соответствии с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новым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Порядком проведения всероссийской олимпиады школьников (далее - Порядок), который вступил в силу  15.07.2021 года </w:t>
      </w:r>
      <w:r>
        <w:rPr>
          <w:rFonts w:ascii="PT Astra Serif" w:eastAsia="PT Astra Serif" w:hAnsi="PT Astra Serif" w:cs="PT Astra Serif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(приказ Минпросвещения России от 27.11.2020 № 678).</w:t>
      </w:r>
    </w:p>
    <w:p w:rsidR="000F1531" w:rsidRDefault="00616F04">
      <w:pPr>
        <w:widowControl w:val="0"/>
        <w:tabs>
          <w:tab w:val="left" w:pos="-2160"/>
        </w:tabs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 xml:space="preserve">В соответствии с Порядком организационно-технологическая модель </w:t>
      </w:r>
      <w:r>
        <w:rPr>
          <w:rFonts w:ascii="PT Astra Serif" w:eastAsia="PT Astra Serif" w:hAnsi="PT Astra Serif" w:cs="PT Astra Serif"/>
          <w:sz w:val="28"/>
        </w:rPr>
        <w:t xml:space="preserve">проведения олимпиады, </w:t>
      </w:r>
      <w:r>
        <w:rPr>
          <w:rFonts w:ascii="PT Astra Serif" w:eastAsia="PT Astra Serif" w:hAnsi="PT Astra Serif" w:cs="PT Astra Serif"/>
          <w:sz w:val="28"/>
        </w:rPr>
        <w:t>разрабатывается оргкомитетом соответствующего этапа олимпиады с учетом методических рекомендаций по организации и пров</w:t>
      </w:r>
      <w:r>
        <w:rPr>
          <w:rFonts w:ascii="PT Astra Serif" w:eastAsia="PT Astra Serif" w:hAnsi="PT Astra Serif" w:cs="PT Astra Serif"/>
          <w:sz w:val="28"/>
        </w:rPr>
        <w:t>едению школьного этапа олимпиады, разработанных Центральными предметно-методическими комиссиями (приложение на 1211 листах в электронном виде) и утверждается министерством образования Тульской области.</w:t>
      </w:r>
    </w:p>
    <w:p w:rsidR="000F1531" w:rsidRDefault="00616F04">
      <w:pPr>
        <w:widowControl w:val="0"/>
        <w:tabs>
          <w:tab w:val="left" w:pos="-2160"/>
        </w:tabs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Организационно-технологическая олимпиады должна содерж</w:t>
      </w:r>
      <w:r>
        <w:rPr>
          <w:rFonts w:ascii="PT Astra Serif" w:eastAsia="PT Astra Serif" w:hAnsi="PT Astra Serif" w:cs="PT Astra Serif"/>
          <w:sz w:val="28"/>
        </w:rPr>
        <w:t>ать, в том числе, следующее: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перечень нормативных актов, на основании которых разработана Организационно-технологическая модель проведения олимпиады;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способы информирования участников образовательного процесса о сроках и местах проведения школьного этапа о</w:t>
      </w:r>
      <w:r>
        <w:rPr>
          <w:rFonts w:ascii="PT Astra Serif" w:eastAsia="PT Astra Serif" w:hAnsi="PT Astra Serif" w:cs="PT Astra Serif"/>
          <w:sz w:val="28"/>
        </w:rPr>
        <w:t>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порядок сбора и хранения заявлений (согласий) от родителей (законных предст</w:t>
      </w:r>
      <w:r>
        <w:rPr>
          <w:rFonts w:ascii="PT Astra Serif" w:eastAsia="PT Astra Serif" w:hAnsi="PT Astra Serif" w:cs="PT Astra Serif"/>
          <w:sz w:val="28"/>
        </w:rPr>
        <w:t>авителей);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условия доставки участников на мероприятие;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процедуру регистрации участников Олимпиады;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условия рассадки участников Олимпиады;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присутствие в аудитории дежурных педагогов;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кодирование, раскодирование олимпиадных работ;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перечень материально-технич</w:t>
      </w:r>
      <w:r>
        <w:rPr>
          <w:rFonts w:ascii="PT Astra Serif" w:eastAsia="PT Astra Serif" w:hAnsi="PT Astra Serif" w:cs="PT Astra Serif"/>
          <w:sz w:val="28"/>
        </w:rPr>
        <w:t xml:space="preserve">еского оборудования, используемого при его проведении Олимпиады, которое в том числе  может использовать участник Олимпиады; 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 xml:space="preserve">сроки расшифровки (тиражирования) олимпиадных заданий, критериев и методик оценивания выполненных олимпиадных работ; 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 xml:space="preserve">количество, </w:t>
      </w:r>
      <w:r>
        <w:rPr>
          <w:rFonts w:ascii="PT Astra Serif" w:eastAsia="PT Astra Serif" w:hAnsi="PT Astra Serif" w:cs="PT Astra Serif"/>
          <w:sz w:val="28"/>
        </w:rPr>
        <w:t>порядок проведения туров по общеобразовательным предметам;</w:t>
      </w:r>
    </w:p>
    <w:p w:rsidR="000F1531" w:rsidRDefault="00616F04" w:rsidP="00616F04">
      <w:pPr>
        <w:pStyle w:val="a3"/>
        <w:widowControl w:val="0"/>
        <w:numPr>
          <w:ilvl w:val="0"/>
          <w:numId w:val="4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условия удаления участника Олимпиады;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порядок проверки олимпиадных работ;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lastRenderedPageBreak/>
        <w:t>порядок организации процедуры анализа заданий и их решений;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порядок показа показ выполненных олимпиадных работ;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порядок про</w:t>
      </w:r>
      <w:r>
        <w:rPr>
          <w:rFonts w:ascii="PT Astra Serif" w:eastAsia="PT Astra Serif" w:hAnsi="PT Astra Serif" w:cs="PT Astra Serif"/>
          <w:sz w:val="28"/>
        </w:rPr>
        <w:t>ведения апелляций по результатам проверки заданий;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порядок подведения итогов Олимпиады;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 xml:space="preserve">обеспечение создания специальных условий для участников Олимпиады с ОВЗ и детей-инвалидов, учитывающих состояние их здоровья, особенности психофизического развития, </w:t>
      </w:r>
      <w:r>
        <w:rPr>
          <w:rFonts w:ascii="PT Astra Serif" w:eastAsia="PT Astra Serif" w:hAnsi="PT Astra Serif" w:cs="PT Astra Serif"/>
          <w:sz w:val="28"/>
        </w:rPr>
        <w:t>присутствие ассистентов (специалистов, оказывающих участникам олимпиады с ОВЗ);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условия организации пересмотра индивидуальных результатов в случае выявления в протоколах жюри технических ошибок, допущенных при подсчете баллов за выполнение заданий;</w:t>
      </w:r>
    </w:p>
    <w:p w:rsidR="000F1531" w:rsidRDefault="00616F04" w:rsidP="00616F04">
      <w:pPr>
        <w:pStyle w:val="a3"/>
        <w:widowControl w:val="0"/>
        <w:numPr>
          <w:ilvl w:val="0"/>
          <w:numId w:val="3"/>
        </w:numPr>
        <w:tabs>
          <w:tab w:val="left" w:pos="-2160"/>
        </w:tabs>
        <w:ind w:left="0" w:firstLine="105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правила публикации результатов Олимпиады в сети Интернет.</w:t>
      </w:r>
    </w:p>
    <w:p w:rsidR="000F1531" w:rsidRDefault="000F1531">
      <w:pPr>
        <w:widowControl w:val="0"/>
        <w:tabs>
          <w:tab w:val="left" w:pos="-2160"/>
        </w:tabs>
        <w:ind w:left="1057"/>
        <w:jc w:val="both"/>
        <w:rPr>
          <w:rFonts w:ascii="PT Astra Serif" w:eastAsia="PT Astra Serif" w:hAnsi="PT Astra Serif" w:cs="PT Astra Serif"/>
        </w:rPr>
      </w:pPr>
    </w:p>
    <w:p w:rsidR="000F1531" w:rsidRDefault="000F1531">
      <w:pPr>
        <w:jc w:val="center"/>
        <w:rPr>
          <w:rFonts w:ascii="PT Astra Serif" w:eastAsia="PT Astra Serif" w:hAnsi="PT Astra Serif" w:cs="PT Astra Seri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528"/>
      </w:tblGrid>
      <w:tr w:rsidR="000F1531">
        <w:tc>
          <w:tcPr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Министр образования </w:t>
            </w:r>
          </w:p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Тульской области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0F1531">
            <w:pPr>
              <w:jc w:val="right"/>
              <w:rPr>
                <w:rFonts w:ascii="PT Astra Serif" w:eastAsia="PT Astra Serif" w:hAnsi="PT Astra Serif" w:cs="PT Astra Serif"/>
              </w:rPr>
            </w:pPr>
          </w:p>
          <w:p w:rsidR="000F1531" w:rsidRDefault="00616F04">
            <w:pPr>
              <w:jc w:val="right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            А.А. Шевелева                      </w:t>
            </w:r>
          </w:p>
          <w:p w:rsidR="000F1531" w:rsidRDefault="00616F04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                </w:t>
            </w:r>
          </w:p>
        </w:tc>
      </w:tr>
    </w:tbl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 xml:space="preserve">Приложение № 2  </w:t>
      </w:r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 xml:space="preserve">к приказу  министерства образования </w:t>
      </w:r>
      <w:r>
        <w:rPr>
          <w:rFonts w:ascii="PT Astra Serif" w:eastAsia="PT Astra Serif" w:hAnsi="PT Astra Serif" w:cs="PT Astra Serif"/>
          <w:sz w:val="28"/>
        </w:rPr>
        <w:lastRenderedPageBreak/>
        <w:t>Тульской области</w:t>
      </w:r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</w:rPr>
        <w:t>от _____________ № ________</w:t>
      </w:r>
    </w:p>
    <w:p w:rsidR="000F1531" w:rsidRDefault="000F1531">
      <w:pPr>
        <w:widowControl w:val="0"/>
        <w:ind w:left="4535"/>
        <w:rPr>
          <w:rFonts w:ascii="PT Astra Serif" w:eastAsia="PT Astra Serif" w:hAnsi="PT Astra Serif" w:cs="PT Astra Serif"/>
        </w:rPr>
      </w:pPr>
    </w:p>
    <w:p w:rsidR="000F1531" w:rsidRDefault="000F1531">
      <w:pPr>
        <w:widowControl w:val="0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widowControl w:val="0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616F04">
      <w:pPr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</w:rPr>
        <w:t xml:space="preserve">Сроки проведения школьного этапа всероссийской  олимпиады школьников по 6 предметам, проводимым </w:t>
      </w:r>
      <w:r>
        <w:rPr>
          <w:rFonts w:ascii="PT Astra Serif" w:eastAsia="PT Astra Serif" w:hAnsi="PT Astra Serif" w:cs="PT Astra Serif"/>
          <w:b/>
          <w:sz w:val="28"/>
        </w:rPr>
        <w:t>на платформе «Сириус.Курсы»</w:t>
      </w:r>
    </w:p>
    <w:p w:rsidR="000F1531" w:rsidRDefault="000F1531">
      <w:pPr>
        <w:jc w:val="center"/>
        <w:rPr>
          <w:rFonts w:ascii="PT Astra Serif" w:eastAsia="PT Astra Serif" w:hAnsi="PT Astra Serif" w:cs="PT Astra Serif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F1531"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</w:rPr>
              <w:t>Наименование предмета</w:t>
            </w:r>
          </w:p>
        </w:tc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</w:rPr>
              <w:t>Сроки проведения</w:t>
            </w:r>
          </w:p>
        </w:tc>
      </w:tr>
      <w:tr w:rsidR="000F1531"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Физика</w:t>
            </w:r>
          </w:p>
        </w:tc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29.09.2021</w:t>
            </w:r>
          </w:p>
        </w:tc>
      </w:tr>
      <w:tr w:rsidR="000F1531"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Биология</w:t>
            </w:r>
          </w:p>
        </w:tc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 xml:space="preserve">06.10.2021 </w:t>
            </w:r>
          </w:p>
        </w:tc>
      </w:tr>
      <w:tr w:rsidR="000F1531"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Химия</w:t>
            </w:r>
          </w:p>
        </w:tc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 xml:space="preserve">13.10.2021 </w:t>
            </w:r>
          </w:p>
        </w:tc>
      </w:tr>
      <w:tr w:rsidR="000F1531"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Астрономия</w:t>
            </w:r>
          </w:p>
        </w:tc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 xml:space="preserve">15.10.2021 </w:t>
            </w:r>
          </w:p>
        </w:tc>
      </w:tr>
      <w:tr w:rsidR="000F1531"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Математика</w:t>
            </w:r>
          </w:p>
        </w:tc>
        <w:tc>
          <w:tcPr>
            <w:tcW w:w="4643" w:type="dxa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 xml:space="preserve">20.10.2021 </w:t>
            </w:r>
          </w:p>
        </w:tc>
      </w:tr>
      <w:tr w:rsidR="000F1531">
        <w:trPr>
          <w:trHeight w:val="230"/>
        </w:trPr>
        <w:tc>
          <w:tcPr>
            <w:tcW w:w="4643" w:type="dxa"/>
            <w:vMerge w:val="restart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Информатика</w:t>
            </w:r>
          </w:p>
        </w:tc>
        <w:tc>
          <w:tcPr>
            <w:tcW w:w="4643" w:type="dxa"/>
            <w:vMerge w:val="restart"/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8"/>
              </w:rPr>
              <w:t>27.10.2021</w:t>
            </w:r>
          </w:p>
        </w:tc>
      </w:tr>
    </w:tbl>
    <w:p w:rsidR="000F1531" w:rsidRDefault="000F1531">
      <w:pPr>
        <w:jc w:val="center"/>
        <w:rPr>
          <w:rFonts w:ascii="PT Astra Serif" w:eastAsia="PT Astra Serif" w:hAnsi="PT Astra Serif" w:cs="PT Astra Serif"/>
        </w:rPr>
      </w:pPr>
    </w:p>
    <w:p w:rsidR="000F1531" w:rsidRDefault="000F1531">
      <w:pPr>
        <w:widowControl w:val="0"/>
        <w:jc w:val="center"/>
        <w:rPr>
          <w:rFonts w:ascii="PT Astra Serif" w:eastAsia="PT Astra Serif" w:hAnsi="PT Astra Serif" w:cs="PT Astra Serif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528"/>
      </w:tblGrid>
      <w:tr w:rsidR="000F1531">
        <w:tc>
          <w:tcPr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Министр образования </w:t>
            </w:r>
          </w:p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Тульской области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0F1531">
            <w:pPr>
              <w:jc w:val="right"/>
              <w:rPr>
                <w:rFonts w:ascii="PT Astra Serif" w:eastAsia="PT Astra Serif" w:hAnsi="PT Astra Serif" w:cs="PT Astra Serif"/>
              </w:rPr>
            </w:pPr>
          </w:p>
          <w:p w:rsidR="000F1531" w:rsidRDefault="00616F04">
            <w:pPr>
              <w:jc w:val="right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            А.А. Шевелева</w:t>
            </w: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</w:t>
            </w:r>
          </w:p>
          <w:p w:rsidR="000F1531" w:rsidRDefault="00616F04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                </w:t>
            </w:r>
          </w:p>
        </w:tc>
      </w:tr>
    </w:tbl>
    <w:p w:rsidR="000F1531" w:rsidRDefault="000F1531">
      <w:pPr>
        <w:widowControl w:val="0"/>
        <w:jc w:val="center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616F04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</w:rPr>
        <w:tab/>
      </w: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 xml:space="preserve">Приложение № 3  </w:t>
      </w:r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t>к приказу  министерства образования Тульской области</w:t>
      </w:r>
    </w:p>
    <w:p w:rsidR="000F1531" w:rsidRDefault="00616F04">
      <w:pPr>
        <w:widowControl w:val="0"/>
        <w:ind w:left="4535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</w:rPr>
        <w:lastRenderedPageBreak/>
        <w:t>от _____________ № ________</w:t>
      </w:r>
    </w:p>
    <w:p w:rsidR="000F1531" w:rsidRDefault="000F1531">
      <w:pPr>
        <w:tabs>
          <w:tab w:val="left" w:pos="7144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3739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0F1531" w:rsidRDefault="00616F04">
      <w:pPr>
        <w:tabs>
          <w:tab w:val="left" w:pos="3739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Составы региональных апелляционных комиссий</w:t>
      </w:r>
      <w:r>
        <w:rPr>
          <w:rFonts w:ascii="PT Astra Serif" w:eastAsia="PT Astra Serif" w:hAnsi="PT Astra Serif" w:cs="PT Astra Serif"/>
          <w:b/>
          <w:sz w:val="28"/>
        </w:rPr>
        <w:t xml:space="preserve"> по </w:t>
      </w:r>
      <w:r>
        <w:rPr>
          <w:rFonts w:ascii="PT Astra Serif" w:eastAsia="PT Astra Serif" w:hAnsi="PT Astra Serif" w:cs="PT Astra Serif"/>
          <w:b/>
          <w:sz w:val="28"/>
        </w:rPr>
        <w:t xml:space="preserve">6 предметам, проводимым </w:t>
      </w:r>
      <w:r>
        <w:rPr>
          <w:rFonts w:ascii="PT Astra Serif" w:eastAsia="PT Astra Serif" w:hAnsi="PT Astra Serif" w:cs="PT Astra Serif"/>
          <w:b/>
          <w:sz w:val="28"/>
        </w:rPr>
        <w:t xml:space="preserve">на платформе «Сириус.Курсы» </w:t>
      </w: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616F04" w:rsidP="00616F04">
      <w:pPr>
        <w:pStyle w:val="af7"/>
        <w:numPr>
          <w:ilvl w:val="0"/>
          <w:numId w:val="2"/>
        </w:numPr>
        <w:spacing w:after="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4"/>
        </w:rPr>
        <w:t>Астрономия:</w:t>
      </w:r>
    </w:p>
    <w:p w:rsidR="000F1531" w:rsidRDefault="00616F04">
      <w:pPr>
        <w:pStyle w:val="af7"/>
        <w:spacing w:after="0"/>
        <w:ind w:firstLine="106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Иванов Константин Владимирович, доктор исторических наук, профессор кафедры общей и теоретической физики (председатель) ;</w:t>
      </w:r>
    </w:p>
    <w:p w:rsidR="000F1531" w:rsidRDefault="00616F04">
      <w:pPr>
        <w:pStyle w:val="af7"/>
        <w:spacing w:after="0"/>
        <w:ind w:firstLine="106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Cs/>
          <w:sz w:val="28"/>
          <w:szCs w:val="24"/>
        </w:rPr>
        <w:t xml:space="preserve">- </w:t>
      </w: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Нургулеев Дамир Абдулганович, кандидат физико-математических нау</w:t>
      </w: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к, доцент кафедры общей и теоретической физики;</w:t>
      </w:r>
    </w:p>
    <w:p w:rsidR="000F1531" w:rsidRDefault="00616F04">
      <w:pPr>
        <w:pStyle w:val="af7"/>
        <w:spacing w:after="0"/>
        <w:ind w:firstLine="1069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Овсянников Виктор Викторович, старший преподаватель кафедры общей и теоретической физики.</w:t>
      </w:r>
    </w:p>
    <w:p w:rsidR="000F1531" w:rsidRDefault="000F1531">
      <w:pPr>
        <w:pStyle w:val="af7"/>
        <w:spacing w:after="0"/>
        <w:ind w:left="1069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616F04" w:rsidP="00616F04">
      <w:pPr>
        <w:pStyle w:val="af7"/>
        <w:numPr>
          <w:ilvl w:val="0"/>
          <w:numId w:val="2"/>
        </w:numPr>
        <w:spacing w:after="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4"/>
          <w:shd w:val="clear" w:color="auto" w:fill="FFFFFF"/>
        </w:rPr>
        <w:t>Биология:</w:t>
      </w:r>
    </w:p>
    <w:p w:rsidR="000F1531" w:rsidRDefault="00616F04">
      <w:pPr>
        <w:pStyle w:val="af7"/>
        <w:spacing w:after="0"/>
        <w:ind w:firstLine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Кириллова Людмила Леонидовна, кандидат сельскохозяйственных наук, доцент</w:t>
      </w: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, кафедры биологии и технологий живых систем (председатель);</w:t>
      </w:r>
    </w:p>
    <w:p w:rsidR="000F1531" w:rsidRDefault="00616F04">
      <w:pPr>
        <w:pStyle w:val="af7"/>
        <w:spacing w:after="0"/>
        <w:ind w:firstLine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Мамонтов Сергей Николаевич, кандидат биологических наук, доцент кафедры биологии и экологии;</w:t>
      </w:r>
    </w:p>
    <w:p w:rsidR="000F1531" w:rsidRDefault="00616F04">
      <w:pPr>
        <w:pStyle w:val="af7"/>
        <w:spacing w:after="0"/>
        <w:ind w:firstLine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Родина Елена Александровна, кандидат биологических наук, доцент кафедры медико-биологических дисци</w:t>
      </w: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плин и фармакогнозии.</w:t>
      </w:r>
    </w:p>
    <w:p w:rsidR="000F1531" w:rsidRDefault="000F1531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616F04" w:rsidP="00616F04">
      <w:pPr>
        <w:pStyle w:val="af7"/>
        <w:numPr>
          <w:ilvl w:val="0"/>
          <w:numId w:val="2"/>
        </w:numPr>
        <w:spacing w:after="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4"/>
          <w:shd w:val="clear" w:color="auto" w:fill="FFFFFF"/>
        </w:rPr>
        <w:t>Информатика:</w:t>
      </w:r>
    </w:p>
    <w:p w:rsidR="000F1531" w:rsidRDefault="00616F04">
      <w:pPr>
        <w:pStyle w:val="af7"/>
        <w:spacing w:after="0"/>
        <w:ind w:firstLine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Богатырева Юлия Игоревна, доктор педагогических наук, доцент информатики и информационных технологий (председатель);</w:t>
      </w:r>
    </w:p>
    <w:p w:rsidR="000F1531" w:rsidRDefault="00616F04">
      <w:pPr>
        <w:pStyle w:val="af7"/>
        <w:spacing w:after="0"/>
        <w:ind w:firstLine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Гладких Илья Юрьевич, старший преподаватель кафедры информатики и информационных технологий;</w:t>
      </w:r>
    </w:p>
    <w:p w:rsidR="000F1531" w:rsidRDefault="00616F04">
      <w:pPr>
        <w:pStyle w:val="af7"/>
        <w:spacing w:after="0"/>
        <w:ind w:firstLine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Родионова Ольга Владимировна, кандидат физико-математических наук, доцент кафедры информатики и информационных технологий.</w:t>
      </w:r>
    </w:p>
    <w:p w:rsidR="000F1531" w:rsidRDefault="000F1531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616F04" w:rsidP="00616F04">
      <w:pPr>
        <w:pStyle w:val="af7"/>
        <w:numPr>
          <w:ilvl w:val="0"/>
          <w:numId w:val="2"/>
        </w:numPr>
        <w:spacing w:after="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4"/>
          <w:shd w:val="clear" w:color="auto" w:fill="FFFFFF"/>
        </w:rPr>
        <w:t>Математика: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Балаба Ирина Николаевна, доктор физико-математических наук, профессор кафедры алгебры, математического анализа и гео</w:t>
      </w: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метрии (председатель);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Реброва Ирина Юрьевна, кандидат физико-математических наук, доцент кафедры алгебры, математического анализа и геометрии;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Родионов Александр Валериевич, старший преподаватель кафедры алгебры, математического анализа и геометрии.</w:t>
      </w:r>
    </w:p>
    <w:p w:rsidR="000F1531" w:rsidRDefault="000F1531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616F04" w:rsidP="00616F04">
      <w:pPr>
        <w:pStyle w:val="af7"/>
        <w:numPr>
          <w:ilvl w:val="0"/>
          <w:numId w:val="2"/>
        </w:numPr>
        <w:spacing w:after="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4"/>
          <w:shd w:val="clear" w:color="auto" w:fill="FFFFFF"/>
        </w:rPr>
        <w:t>Физика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 Бобылев Юрий Владимирович, доктор физико-математических наук, профессор кафедры общей и теоретической физики (председатель);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Грибков Александр Иванович, кандидат физико-математических наук, доцент кафедры общей и теоретической физики;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lastRenderedPageBreak/>
        <w:t>- Нургуле</w:t>
      </w: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ев Дамир Абдулганович, кандидат физико-математических наук, доцент кафедры общей и теоретической физики.</w:t>
      </w:r>
    </w:p>
    <w:p w:rsidR="000F1531" w:rsidRDefault="000F1531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616F04" w:rsidP="00616F04">
      <w:pPr>
        <w:pStyle w:val="af7"/>
        <w:numPr>
          <w:ilvl w:val="0"/>
          <w:numId w:val="2"/>
        </w:numPr>
        <w:spacing w:after="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4"/>
          <w:shd w:val="clear" w:color="auto" w:fill="FFFFFF"/>
        </w:rPr>
        <w:t xml:space="preserve">Химия 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Ахромушкина Ирина Михайловна, кандидат химических наук, доцент кафедры химии (председатель);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Валуева Татьяна Николаевна, кандидат химически</w:t>
      </w: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х наук, доцент кафедры химии;</w:t>
      </w:r>
    </w:p>
    <w:p w:rsidR="000F1531" w:rsidRDefault="00616F04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  <w:szCs w:val="24"/>
        </w:rPr>
      </w:pPr>
      <w:r>
        <w:rPr>
          <w:rFonts w:ascii="PT Astra Serif" w:eastAsia="PT Astra Serif" w:hAnsi="PT Astra Serif" w:cs="PT Astra Serif"/>
          <w:sz w:val="28"/>
          <w:szCs w:val="24"/>
          <w:shd w:val="clear" w:color="auto" w:fill="FFFFFF"/>
        </w:rPr>
        <w:t>- Никишина Мария Борисовна, кандидат химических наук, доцент кафедры химии.</w:t>
      </w:r>
    </w:p>
    <w:p w:rsidR="000F1531" w:rsidRDefault="000F1531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</w:p>
    <w:p w:rsidR="000F1531" w:rsidRDefault="000F1531">
      <w:pPr>
        <w:pStyle w:val="af7"/>
        <w:spacing w:after="0"/>
        <w:ind w:left="720"/>
        <w:jc w:val="both"/>
        <w:rPr>
          <w:rFonts w:ascii="PT Astra Serif" w:eastAsia="PT Astra Serif" w:hAnsi="PT Astra Serif" w:cs="PT Astra Serif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528"/>
      </w:tblGrid>
      <w:tr w:rsidR="000F1531">
        <w:tc>
          <w:tcPr>
            <w:tcW w:w="39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Министр образования </w:t>
            </w:r>
          </w:p>
          <w:p w:rsidR="000F1531" w:rsidRDefault="00616F04">
            <w:pPr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>Тульской области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1531" w:rsidRDefault="000F1531">
            <w:pPr>
              <w:jc w:val="right"/>
              <w:rPr>
                <w:rFonts w:ascii="PT Astra Serif" w:eastAsia="PT Astra Serif" w:hAnsi="PT Astra Serif" w:cs="PT Astra Serif"/>
              </w:rPr>
            </w:pPr>
          </w:p>
          <w:p w:rsidR="000F1531" w:rsidRDefault="00616F04">
            <w:pPr>
              <w:jc w:val="right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            А.А. Шевелева                      </w:t>
            </w:r>
          </w:p>
          <w:p w:rsidR="000F1531" w:rsidRDefault="00616F04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b/>
                <w:sz w:val="28"/>
                <w:szCs w:val="28"/>
              </w:rPr>
              <w:t xml:space="preserve">                                          </w:t>
            </w:r>
          </w:p>
        </w:tc>
      </w:tr>
    </w:tbl>
    <w:p w:rsidR="000F1531" w:rsidRDefault="000F1531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616F04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</w:rPr>
        <w:tab/>
      </w: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p w:rsidR="000F1531" w:rsidRDefault="000F1531">
      <w:pPr>
        <w:tabs>
          <w:tab w:val="left" w:pos="5269"/>
        </w:tabs>
        <w:rPr>
          <w:rFonts w:ascii="PT Astra Serif" w:eastAsia="PT Astra Serif" w:hAnsi="PT Astra Serif" w:cs="PT Astra Serif"/>
          <w:sz w:val="28"/>
          <w:szCs w:val="28"/>
        </w:rPr>
      </w:pPr>
    </w:p>
    <w:sectPr w:rsidR="000F1531">
      <w:pgSz w:w="11906" w:h="16838"/>
      <w:pgMar w:top="1276" w:right="709" w:bottom="82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04" w:rsidRDefault="00616F04">
      <w:r>
        <w:separator/>
      </w:r>
    </w:p>
  </w:endnote>
  <w:endnote w:type="continuationSeparator" w:id="0">
    <w:p w:rsidR="00616F04" w:rsidRDefault="0061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04" w:rsidRDefault="00616F04">
      <w:r>
        <w:separator/>
      </w:r>
    </w:p>
  </w:footnote>
  <w:footnote w:type="continuationSeparator" w:id="0">
    <w:p w:rsidR="00616F04" w:rsidRDefault="0061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A4411"/>
    <w:multiLevelType w:val="hybridMultilevel"/>
    <w:tmpl w:val="FE12B34A"/>
    <w:lvl w:ilvl="0" w:tplc="C1AA20F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438E4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C854DF6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DC8C89A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975E7B6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277E51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8E4454A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2D86E3F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F31C3B2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>
    <w:nsid w:val="4B2D4C7F"/>
    <w:multiLevelType w:val="hybridMultilevel"/>
    <w:tmpl w:val="C456BBC4"/>
    <w:lvl w:ilvl="0" w:tplc="F4BEC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6C678C">
      <w:start w:val="1"/>
      <w:numFmt w:val="lowerLetter"/>
      <w:lvlText w:val="%2."/>
      <w:lvlJc w:val="left"/>
      <w:pPr>
        <w:ind w:left="1440" w:hanging="360"/>
      </w:pPr>
    </w:lvl>
    <w:lvl w:ilvl="2" w:tplc="E39A480A">
      <w:start w:val="1"/>
      <w:numFmt w:val="lowerRoman"/>
      <w:lvlText w:val="%3."/>
      <w:lvlJc w:val="right"/>
      <w:pPr>
        <w:ind w:left="2160" w:hanging="180"/>
      </w:pPr>
    </w:lvl>
    <w:lvl w:ilvl="3" w:tplc="268AF582">
      <w:start w:val="1"/>
      <w:numFmt w:val="decimal"/>
      <w:lvlText w:val="%4."/>
      <w:lvlJc w:val="left"/>
      <w:pPr>
        <w:ind w:left="2880" w:hanging="360"/>
      </w:pPr>
    </w:lvl>
    <w:lvl w:ilvl="4" w:tplc="02D038F0">
      <w:start w:val="1"/>
      <w:numFmt w:val="lowerLetter"/>
      <w:lvlText w:val="%5."/>
      <w:lvlJc w:val="left"/>
      <w:pPr>
        <w:ind w:left="3600" w:hanging="360"/>
      </w:pPr>
    </w:lvl>
    <w:lvl w:ilvl="5" w:tplc="D2104C0C">
      <w:start w:val="1"/>
      <w:numFmt w:val="lowerRoman"/>
      <w:lvlText w:val="%6."/>
      <w:lvlJc w:val="right"/>
      <w:pPr>
        <w:ind w:left="4320" w:hanging="180"/>
      </w:pPr>
    </w:lvl>
    <w:lvl w:ilvl="6" w:tplc="BB8EACAE">
      <w:start w:val="1"/>
      <w:numFmt w:val="decimal"/>
      <w:lvlText w:val="%7."/>
      <w:lvlJc w:val="left"/>
      <w:pPr>
        <w:ind w:left="5040" w:hanging="360"/>
      </w:pPr>
    </w:lvl>
    <w:lvl w:ilvl="7" w:tplc="20BC3676">
      <w:start w:val="1"/>
      <w:numFmt w:val="lowerLetter"/>
      <w:lvlText w:val="%8."/>
      <w:lvlJc w:val="left"/>
      <w:pPr>
        <w:ind w:left="5760" w:hanging="360"/>
      </w:pPr>
    </w:lvl>
    <w:lvl w:ilvl="8" w:tplc="93CEB1B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36368"/>
    <w:multiLevelType w:val="hybridMultilevel"/>
    <w:tmpl w:val="BA6E86A6"/>
    <w:lvl w:ilvl="0" w:tplc="00DA22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C0252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C27491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/>
      </w:rPr>
    </w:lvl>
    <w:lvl w:ilvl="3" w:tplc="0C743B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/>
      </w:rPr>
    </w:lvl>
    <w:lvl w:ilvl="4" w:tplc="D7C8D0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94C4A16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/>
      </w:rPr>
    </w:lvl>
    <w:lvl w:ilvl="6" w:tplc="6CBCC3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/>
      </w:rPr>
    </w:lvl>
    <w:lvl w:ilvl="7" w:tplc="E6DE8ED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AE3000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/>
      </w:rPr>
    </w:lvl>
  </w:abstractNum>
  <w:abstractNum w:abstractNumId="3">
    <w:nsid w:val="7E59010A"/>
    <w:multiLevelType w:val="hybridMultilevel"/>
    <w:tmpl w:val="FCE23522"/>
    <w:lvl w:ilvl="0" w:tplc="CC1ABF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48F0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52C21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072C7CA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683AE3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CD8B1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634D0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DE0AD44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98D4A9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31"/>
    <w:rsid w:val="000F1531"/>
    <w:rsid w:val="00616F04"/>
    <w:rsid w:val="00B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9"/>
      <w:jc w:val="both"/>
      <w:outlineLvl w:val="0"/>
    </w:pPr>
    <w:rPr>
      <w:b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ody Text Indent"/>
    <w:basedOn w:val="a"/>
    <w:pPr>
      <w:ind w:firstLine="709"/>
      <w:jc w:val="both"/>
    </w:pPr>
  </w:style>
  <w:style w:type="paragraph" w:styleId="af7">
    <w:name w:val="Body Text"/>
    <w:uiPriority w:val="99"/>
    <w:pPr>
      <w:spacing w:after="120"/>
    </w:pPr>
    <w:rPr>
      <w:rFonts w:ascii="Arial" w:hAnsi="Arial"/>
      <w:szCs w:val="20"/>
      <w:lang w:bidi="ar-SA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af9">
    <w:name w:val="Знак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/>
      <w:lang w:val="en-US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table" w:customStyle="1" w:styleId="12">
    <w:name w:val="Сетка таблицы1"/>
    <w:basedOn w:val="a1"/>
    <w:next w:val="af0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ind w:left="709"/>
      <w:jc w:val="both"/>
      <w:outlineLvl w:val="0"/>
    </w:pPr>
    <w:rPr>
      <w:b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jc w:val="center"/>
    </w:p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ody Text Indent"/>
    <w:basedOn w:val="a"/>
    <w:pPr>
      <w:ind w:firstLine="709"/>
      <w:jc w:val="both"/>
    </w:pPr>
  </w:style>
  <w:style w:type="paragraph" w:styleId="af7">
    <w:name w:val="Body Text"/>
    <w:uiPriority w:val="99"/>
    <w:pPr>
      <w:spacing w:after="120"/>
    </w:pPr>
    <w:rPr>
      <w:rFonts w:ascii="Arial" w:hAnsi="Arial"/>
      <w:szCs w:val="20"/>
      <w:lang w:bidi="ar-SA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af9">
    <w:name w:val="Знак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/>
      <w:lang w:val="en-US"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table" w:customStyle="1" w:styleId="12">
    <w:name w:val="Сетка таблицы1"/>
    <w:basedOn w:val="a1"/>
    <w:next w:val="af0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.rcoi71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yudmila.Logunova@tula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tularegion.ru/upload/iblock/18d/18dd405bfd55791f0535b9139b6489ab.pdf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2021-12-07T14:28:00Z</dcterms:created>
  <dcterms:modified xsi:type="dcterms:W3CDTF">2021-12-07T14:28:00Z</dcterms:modified>
</cp:coreProperties>
</file>